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11239500</wp:posOffset>
            </wp:positionV>
            <wp:extent cx="419100" cy="3556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87800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期末复习专题三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探究简单电路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一、填空题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南京中考</w:t>
      </w:r>
      <w:r>
        <w:rPr>
          <w:rFonts w:ascii="Times New Roman" w:eastAsia="宋体" w:hAnsi="宋体"/>
        </w:rPr>
        <w:t xml:space="preserve">  )在干燥的天气里,用塑料梳子梳头,发现越梳头发越蓬松,同时梳子还能吸引碎纸屑。前者是因为头发带</w:t>
      </w:r>
      <w:r>
        <w:rPr>
          <w:rFonts w:ascii="Times New Roman" w:eastAsia="宋体" w:hAnsi="宋体"/>
          <w:color w:val="FF00FF"/>
          <w:u w:val="single" w:color="000000"/>
        </w:rPr>
        <w:t>　同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异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)种电荷而相互</w:t>
      </w:r>
      <w:r>
        <w:rPr>
          <w:rFonts w:ascii="Times New Roman" w:eastAsia="宋体" w:hAnsi="宋体"/>
          <w:color w:val="FF00FF"/>
          <w:u w:val="single" w:color="000000"/>
        </w:rPr>
        <w:t>　排斥　</w:t>
      </w:r>
      <w:r>
        <w:rPr>
          <w:rFonts w:ascii="Times New Roman" w:eastAsia="宋体" w:hAnsi="宋体"/>
        </w:rPr>
        <w:t>;后者是因为带电体有</w:t>
      </w:r>
      <w:r>
        <w:rPr>
          <w:rFonts w:ascii="Times New Roman" w:eastAsia="宋体" w:hAnsi="宋体"/>
          <w:color w:val="FF00FF"/>
          <w:u w:val="single" w:color="000000"/>
        </w:rPr>
        <w:t>　吸引轻小物体　</w:t>
      </w:r>
      <w:r>
        <w:rPr>
          <w:rFonts w:ascii="Times New Roman" w:eastAsia="宋体" w:hAnsi="宋体"/>
        </w:rPr>
        <w:t>的性质。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简单电路是由电源、用电器、开关和导线组成的。给充电宝充电时,充电宝相当于简单电路中的</w:t>
      </w:r>
      <w:r>
        <w:rPr>
          <w:rFonts w:ascii="Times New Roman" w:eastAsia="宋体" w:hAnsi="宋体"/>
          <w:color w:val="FF00FF"/>
          <w:u w:val="single" w:color="000000"/>
        </w:rPr>
        <w:t>　用电器　</w:t>
      </w:r>
      <w:r>
        <w:rPr>
          <w:rFonts w:ascii="Times New Roman" w:eastAsia="宋体" w:hAnsi="宋体"/>
        </w:rPr>
        <w:t>;充电宝给手机充电时,充电宝相当于简单电路中的</w:t>
      </w:r>
      <w:r>
        <w:rPr>
          <w:rFonts w:ascii="Times New Roman" w:eastAsia="宋体" w:hAnsi="宋体"/>
          <w:color w:val="FF00FF"/>
          <w:u w:val="single" w:color="000000"/>
        </w:rPr>
        <w:t>　电源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丝绸擦拭玻璃镜片后,发现玻璃镜片带正电荷,这是因为摩擦使得</w:t>
      </w:r>
      <w:r>
        <w:rPr>
          <w:rFonts w:ascii="Times New Roman" w:eastAsia="宋体" w:hAnsi="宋体"/>
          <w:color w:val="FF00FF"/>
          <w:u w:val="single" w:color="000000"/>
        </w:rPr>
        <w:t>　电子　</w:t>
      </w:r>
      <w:r>
        <w:rPr>
          <w:rFonts w:ascii="Times New Roman" w:eastAsia="宋体" w:hAnsi="宋体"/>
        </w:rPr>
        <w:t>从玻璃转移到丝绸上。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如果想在如图所示的电路中再接入一只灯泡,且与其他两灯互不干扰,则应安装在位置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);要想直接测出通过灯泡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的电流,则应在位置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)接入一只电流表。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47420" cy="891540"/>
            <wp:effectExtent l="0" t="0" r="5080" b="3810"/>
            <wp:docPr id="481" name="18ZKXWJ598.EPS" descr="id:2147492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383798" name="18ZKXWJ598.EPS" descr="id:21474926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7520" cy="89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毕节中考</w:t>
      </w:r>
      <w:r>
        <w:rPr>
          <w:rFonts w:ascii="Times New Roman" w:eastAsia="宋体" w:hAnsi="宋体"/>
        </w:rPr>
        <w:t xml:space="preserve">  )如图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所示电路,当开关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闭合后,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  <w:color w:val="FF00FF"/>
          <w:u w:val="single" w:color="000000"/>
        </w:rPr>
        <w:t>　串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串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并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)联的,电流表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测量的是通过</w:t>
      </w:r>
      <w:r>
        <w:rPr>
          <w:rFonts w:ascii="Times New Roman" w:eastAsia="宋体" w:hAnsi="宋体"/>
          <w:color w:val="FF00FF"/>
          <w:u w:val="single" w:color="000000"/>
        </w:rPr>
        <w:t>　干路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干路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)的电流,电流表的指针偏转如图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所示,电流表的示数为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574290" cy="1424305"/>
            <wp:effectExtent l="0" t="0" r="16510" b="4445"/>
            <wp:docPr id="482" name="19ZHWE5.EPS" descr="id:2147492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091888" name="19ZHWE5.EPS" descr="id:21474926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74360" cy="142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二、选择题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娄底中考</w:t>
      </w:r>
      <w:r>
        <w:rPr>
          <w:rFonts w:ascii="Times New Roman" w:eastAsia="宋体" w:hAnsi="宋体"/>
        </w:rPr>
        <w:t xml:space="preserve">  )用一段细铁丝做一个支架作为转动轴,把一根中间戳有小孔(  没有戳穿  )的饮料吸管放在转动轴上,吸管能在水平面内自由转动(  如图所示  )。用餐巾纸摩擦吸管使其带电,将带负电的橡胶棒靠近带电吸管的一端时,发现吸管被推开,下列说法正确的是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90905" cy="576580"/>
            <wp:effectExtent l="0" t="0" r="4445" b="13970"/>
            <wp:docPr id="483" name="19ZHWD18.EPS" descr="id:2147492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850285" name="19ZHWD18.EPS" descr="id:21474926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1000" cy="57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吸管和橡胶棒带异种电荷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吸管和餐巾纸摩擦后,两者带同种电荷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吸管和餐巾纸摩擦时,吸管得电子带负电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吸管和餐巾纸摩擦时,吸管失电子带负电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镇江中考</w:t>
      </w:r>
      <w:r>
        <w:rPr>
          <w:rFonts w:ascii="Times New Roman" w:eastAsia="宋体" w:hAnsi="宋体"/>
        </w:rPr>
        <w:t xml:space="preserve">  )甲、乙、丙三个轻质泡沫小球用绝缘细线悬挂在天花板上,它们之间相互作用时的场景如图所示,已知丙球与用毛皮摩擦过的橡胶棒所带的电荷相同。下列判断正确的是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29080" cy="827405"/>
            <wp:effectExtent l="0" t="0" r="13970" b="10795"/>
            <wp:docPr id="484" name="19ZJWLK28.EPS" descr="id:2147492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147004" name="19ZJWLK28.EPS" descr="id:21474926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928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甲、乙两球均带正电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甲、乙两球均带负电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甲球带正电,乙球一定带负电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甲球带负电,乙球可能不带电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如图所示,用一个带负电的物体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去接触不带电的验电器的金属球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时,金属球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也带上负电,则下列说法正确的是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61365" cy="687070"/>
            <wp:effectExtent l="0" t="0" r="635" b="17780"/>
            <wp:docPr id="485" name="18ZMTWJ158.EPS" descr="id:2147492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609197" name="18ZMTWJ158.EPS" descr="id:21474926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6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上的一些电子转移到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上,瞬时电流方向为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Times New Roman"/>
          <w:i/>
        </w:rPr>
        <w:t>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上的一些电子转移到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上,瞬时电流方向为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Times New Roman"/>
          <w:i/>
        </w:rPr>
        <w:t>b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上的一些原子核转移到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上,瞬时电流方向为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Times New Roman"/>
          <w:i/>
        </w:rPr>
        <w:t>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上的一些原子核转移到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上,瞬时电流方向为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Times New Roman"/>
          <w:i/>
        </w:rPr>
        <w:t>b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一种声光报警器的电路如图所示。闭合开关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后,会出现的现象是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19455" cy="492760"/>
            <wp:effectExtent l="0" t="0" r="4445" b="2540"/>
            <wp:docPr id="486" name="18ZKXWJ600.EPS" descr="id:2147492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551010" name="18ZKXWJ600.EPS" descr="id:21474926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49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灯亮,铃不响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灯不亮,铃不响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灯亮,铃响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灯不亮,铃响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广西中考</w:t>
      </w:r>
      <w:r>
        <w:rPr>
          <w:rFonts w:ascii="Times New Roman" w:eastAsia="宋体" w:hAnsi="宋体"/>
        </w:rPr>
        <w:t xml:space="preserve">  )如图所示,某一型号的锁设置了三种打开方式:密码(  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 xml:space="preserve">  ),特定指纹(  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 xml:space="preserve">  )或应急钥匙(  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 xml:space="preserve">  ),三者都可以单独使电动机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工作而打开门锁,下列电路设计符合要求的是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088515" cy="1896110"/>
            <wp:effectExtent l="0" t="0" r="6985" b="8890"/>
            <wp:docPr id="487" name="19ZHWE7.EPS" descr="id:2147492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852788" name="19ZHWE7.EPS" descr="id:21474927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88720" cy="189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如图所示的电路中,各元件都完好,但闭合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后,只有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发光,故障可能是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87095" cy="594995"/>
            <wp:effectExtent l="0" t="0" r="8255" b="14605"/>
            <wp:docPr id="488" name="18ZKXWJ602.EPS" descr="id:2147492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115069" name="18ZKXWJ602.EPS" descr="id:21474927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7400" cy="59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干路部分电线断了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被短路了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与灯座接触不良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被短路了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如图所示的电路中,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的电阻比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的小。开关闭合,两灯均发光,则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814830" cy="827405"/>
            <wp:effectExtent l="0" t="0" r="13970" b="10795"/>
            <wp:docPr id="489" name="18ZKXWJ603.EPS" descr="id:2147492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786357" name="18ZKXWJ603.EPS" descr="id:21474927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1512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宋体"/>
        </w:rPr>
        <w:t>示数等于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示数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示数大于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示数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示数等于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示数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示数大于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示数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如图甲所示的电路中,当闭合开关后,两个电压表指针偏转均如图乙所示,则电灯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两端的电压分别为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315210" cy="889635"/>
            <wp:effectExtent l="0" t="0" r="8890" b="5715"/>
            <wp:docPr id="490" name="18ZKXWJ604.EPS" descr="id:2147492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86381" name="18ZKXWJ604.EPS" descr="id:21474927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155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 V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V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V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 V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V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</w:rPr>
        <w:t>6 V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V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V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三、实验题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实验小组完成了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探究串联电路电压规律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的实验后,得到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电源两端电压总大于各用电器两端电压之和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的结论,这与之前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电源两端电压等于各用电器两端电压之和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的猜想不符。老师引导同学们用如图甲所示的电路继续进行了深入探究。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329815" cy="938530"/>
            <wp:effectExtent l="0" t="0" r="13335" b="13970"/>
            <wp:docPr id="491" name="19ZHWJ137.EPS" descr="id:2147492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234188" name="19ZHWJ137.EPS" descr="id:21474927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3028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)测量电源及灯泡两端电压。电压表接在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两点,是为了测量灯泡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L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的电压,闭合开关,电压表的示数(  如图乙所示  )是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7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)测量电路中导线的电压。测出导线</w:t>
      </w:r>
      <w:r>
        <w:rPr>
          <w:rFonts w:ascii="Times New Roman" w:eastAsia="宋体" w:hAnsi="Times New Roman"/>
          <w:i/>
        </w:rPr>
        <w:t>BC</w:t>
      </w:r>
      <w:r>
        <w:rPr>
          <w:rFonts w:ascii="Times New Roman" w:eastAsia="宋体" w:hAnsi="宋体"/>
        </w:rPr>
        <w:t>间的电压大约为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05 V</w:t>
      </w:r>
      <w:r>
        <w:rPr>
          <w:rFonts w:ascii="Times New Roman" w:eastAsia="宋体" w:hAnsi="宋体"/>
        </w:rPr>
        <w:t>,由此得知导线分压可能是造成结论与猜想不符的原因。为了能更明显地观察到导线分压的现象,应选择较</w:t>
      </w:r>
      <w:r>
        <w:rPr>
          <w:rFonts w:ascii="Times New Roman" w:eastAsia="宋体" w:hAnsi="宋体"/>
          <w:color w:val="FF00FF"/>
          <w:u w:val="single" w:color="000000"/>
        </w:rPr>
        <w:t>　细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粗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细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)的导线,原因是</w:t>
      </w:r>
      <w:r>
        <w:rPr>
          <w:rFonts w:ascii="Times New Roman" w:eastAsia="宋体" w:hAnsi="宋体"/>
          <w:color w:val="FF00FF"/>
          <w:u w:val="single" w:color="000000"/>
        </w:rPr>
        <w:t>　在长度和材料相同时,导体的横截面积越小电阻越大,分压大,更容易观察到实验现象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)完成以上步骤后,他们准备测量开关两端的电压,你认为这一步骤是否有必要,理由是</w:t>
      </w:r>
      <w:r>
        <w:rPr>
          <w:rFonts w:ascii="Times New Roman" w:eastAsia="宋体" w:hAnsi="宋体"/>
          <w:color w:val="FF00FF"/>
          <w:u w:val="single" w:color="000000"/>
        </w:rPr>
        <w:t>　有必要,开关容易接触不良,造成电阻变大,分压增多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在探究并联电路电流规律实验中: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869440" cy="1189990"/>
            <wp:effectExtent l="0" t="0" r="16510" b="10160"/>
            <wp:docPr id="492" name="18ZKXWJ606.EPS" descr="id:2147492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728024" name="18ZKXWJ606.EPS" descr="id:21474927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69480" cy="119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)为了防止损坏电流表,在不能事先估计电流大小的情况下,应先进行</w:t>
      </w:r>
      <w:r>
        <w:rPr>
          <w:rFonts w:ascii="Times New Roman" w:eastAsia="宋体" w:hAnsi="宋体"/>
          <w:color w:val="FF00FF"/>
          <w:u w:val="single" w:color="000000"/>
        </w:rPr>
        <w:t>　试触　</w:t>
      </w:r>
      <w:r>
        <w:rPr>
          <w:rFonts w:ascii="Times New Roman" w:eastAsia="宋体" w:hAnsi="宋体"/>
        </w:rPr>
        <w:t>,以正确选择电流表或电流表的量程;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)小方连接的部分电路如图所示,请你将电路连接完整;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869440" cy="1189990"/>
            <wp:effectExtent l="0" t="0" r="16510" b="10160"/>
            <wp:docPr id="493" name="18ZKXWJ729.EPS" descr="id:2147492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208741" name="18ZKXWJ729.EPS" descr="id:21474927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69480" cy="119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)小方将以上电路连接完成后,闭合开关,调节滑动变阻器,发现灯泡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发光、电流表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有示数、电流表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示数为零。则电路故障可能是</w:t>
      </w:r>
      <w:r>
        <w:rPr>
          <w:rFonts w:ascii="Times New Roman" w:eastAsia="宋体" w:hAnsi="宋体"/>
          <w:color w:val="FF00FF"/>
          <w:u w:val="single" w:color="000000"/>
        </w:rPr>
        <w:t>　电流表</w:t>
      </w:r>
      <w:r>
        <w:rPr>
          <w:rFonts w:ascii="Times New Roman" w:eastAsia="宋体" w:hAnsi="Times New Roman"/>
          <w:color w:val="FF00FF"/>
          <w:u w:val="single" w:color="000000"/>
        </w:rPr>
        <w:t>A</w:t>
      </w:r>
      <w:r>
        <w:rPr>
          <w:rFonts w:ascii="Times New Roman" w:eastAsia="宋体" w:hAnsi="宋体"/>
          <w:color w:val="FF00FF"/>
          <w:u w:val="single" w:color="000000"/>
        </w:rPr>
        <w:t>短路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)排除故障,进行实验,小方记录了如下数据:</w:t>
      </w:r>
    </w:p>
    <w:tbl>
      <w:tblPr>
        <w:tblStyle w:val="TableNormal"/>
        <w:tblW w:w="418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099"/>
        <w:gridCol w:w="1099"/>
        <w:gridCol w:w="1139"/>
      </w:tblGrid>
      <w:tr>
        <w:tblPrEx>
          <w:tblW w:w="418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/>
          <w:jc w:val="center"/>
        </w:trPr>
        <w:tc>
          <w:tcPr>
            <w:tcW w:w="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bookmarkStart w:id="0" w:name="_GoBack"/>
            <w:r>
              <w:rPr>
                <w:rFonts w:ascii="Times New Roman" w:eastAsia="宋体" w:hAnsi="宋体"/>
                <w:sz w:val="18"/>
              </w:rPr>
              <w:t>实验次数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L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宋体"/>
                <w:sz w:val="18"/>
              </w:rPr>
              <w:t>电流</w:t>
            </w: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Times New Roman"/>
                <w:sz w:val="18"/>
              </w:rPr>
              <w:t>/A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L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宋体"/>
                <w:sz w:val="18"/>
              </w:rPr>
              <w:t>电流</w:t>
            </w: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sz w:val="18"/>
              </w:rPr>
              <w:t>/A</w:t>
            </w:r>
          </w:p>
        </w:tc>
        <w:tc>
          <w:tcPr>
            <w:tcW w:w="11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干路电流</w:t>
            </w: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>/A</w:t>
            </w:r>
          </w:p>
        </w:tc>
      </w:tr>
      <w:tr>
        <w:tblPrEx>
          <w:tblW w:w="41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  <w:jc w:val="center"/>
        </w:trPr>
        <w:tc>
          <w:tcPr>
            <w:tcW w:w="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11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</w:tr>
      <w:tr>
        <w:tblPrEx>
          <w:tblW w:w="41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  <w:jc w:val="center"/>
        </w:trPr>
        <w:tc>
          <w:tcPr>
            <w:tcW w:w="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11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</w:tr>
      <w:tr>
        <w:tblPrEx>
          <w:tblW w:w="41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/>
          <w:jc w:val="center"/>
        </w:trPr>
        <w:tc>
          <w:tcPr>
            <w:tcW w:w="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11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</w:t>
            </w:r>
          </w:p>
        </w:tc>
      </w:tr>
      <w:bookmarkEnd w:id="0"/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r>
        <w:rPr>
          <w:rFonts w:ascii="Times New Roman" w:eastAsia="宋体" w:hAnsi="宋体"/>
        </w:rPr>
        <w:t>分析以上实验数据,小方发现通过两条支路的电流总是相等。为了探究这个发现是否具有普遍性,可以</w:t>
      </w:r>
      <w:r>
        <w:rPr>
          <w:rFonts w:ascii="Times New Roman" w:eastAsia="宋体" w:hAnsi="宋体"/>
          <w:color w:val="FF00FF"/>
          <w:u w:val="single" w:color="000000"/>
        </w:rPr>
        <w:t>　更换不同规格的灯泡　</w:t>
      </w:r>
      <w:r>
        <w:rPr>
          <w:rFonts w:ascii="Times New Roman" w:eastAsia="宋体" w:hAnsi="宋体"/>
        </w:rPr>
        <w:t>,再进行实验。</w:t>
      </w:r>
      <w:r>
        <w:rPr>
          <w:rFonts w:ascii="Times New Roman" w:eastAsia="宋体" w:hAnsi="Times New Roman"/>
        </w:rPr>
        <w:t> 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4249FB"/>
    <w:rsid w:val="497D0B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2019-10-02T02:45:32Z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